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F68CC">
        <w:rPr>
          <w:rFonts w:ascii="Times New Roman" w:hAnsi="Times New Roman" w:cs="Times New Roman"/>
          <w:sz w:val="24"/>
          <w:szCs w:val="24"/>
          <w:lang w:val="lv-LV"/>
        </w:rPr>
        <w:t>gada __.aprīlī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4F68CC" w:rsidP="004F68C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68CC">
        <w:rPr>
          <w:rFonts w:ascii="Times New Roman" w:hAnsi="Times New Roman" w:cs="Times New Roman"/>
          <w:b/>
          <w:sz w:val="24"/>
          <w:szCs w:val="24"/>
          <w:lang w:val="lv-LV"/>
        </w:rPr>
        <w:t>Par pašvaldības kapitālsabiedrības AS “Dauga</w:t>
      </w:r>
      <w:r w:rsidR="00FE42D1">
        <w:rPr>
          <w:rFonts w:ascii="Times New Roman" w:hAnsi="Times New Roman" w:cs="Times New Roman"/>
          <w:b/>
          <w:sz w:val="24"/>
          <w:szCs w:val="24"/>
          <w:lang w:val="lv-LV"/>
        </w:rPr>
        <w:t xml:space="preserve">vpils satiksme” reorganizāciju </w:t>
      </w:r>
      <w:r w:rsidRPr="004F68CC">
        <w:rPr>
          <w:rFonts w:ascii="Times New Roman" w:hAnsi="Times New Roman" w:cs="Times New Roman"/>
          <w:b/>
          <w:sz w:val="24"/>
          <w:szCs w:val="24"/>
          <w:lang w:val="lv-LV"/>
        </w:rPr>
        <w:t>pārveidošanas ceļā</w:t>
      </w:r>
    </w:p>
    <w:p w:rsidR="004F68CC" w:rsidRDefault="004F68C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1450" w:rsidRPr="00B8181F" w:rsidRDefault="00400870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F68CC">
        <w:rPr>
          <w:rFonts w:ascii="Times New Roman" w:hAnsi="Times New Roman" w:cs="Times New Roman"/>
          <w:sz w:val="24"/>
          <w:szCs w:val="24"/>
          <w:lang w:val="lv-LV"/>
        </w:rPr>
        <w:t>.panta pirmās daļas 9</w:t>
      </w:r>
      <w:r w:rsidR="00561450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4F68CC" w:rsidRPr="004F68CC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</w:t>
      </w:r>
      <w:r w:rsidR="004F68CC">
        <w:rPr>
          <w:rFonts w:ascii="Times New Roman" w:hAnsi="Times New Roman" w:cs="Times New Roman"/>
          <w:sz w:val="24"/>
          <w:szCs w:val="24"/>
          <w:lang w:val="lv-LV"/>
        </w:rPr>
        <w:t>abiedr</w:t>
      </w:r>
      <w:r w:rsidR="003B24F9">
        <w:rPr>
          <w:rFonts w:ascii="Times New Roman" w:hAnsi="Times New Roman" w:cs="Times New Roman"/>
          <w:sz w:val="24"/>
          <w:szCs w:val="24"/>
          <w:lang w:val="lv-LV"/>
        </w:rPr>
        <w:t>ību pārvaldības likuma 129.panta pirmo daļu</w:t>
      </w:r>
      <w:r w:rsidR="004F68CC" w:rsidRPr="004F68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F68CC">
        <w:rPr>
          <w:rFonts w:ascii="Times New Roman" w:hAnsi="Times New Roman" w:cs="Times New Roman"/>
          <w:sz w:val="24"/>
          <w:szCs w:val="24"/>
          <w:lang w:val="lv-LV"/>
        </w:rPr>
        <w:t>131.panta piekto daļu, Komerclikuma 337</w:t>
      </w:r>
      <w:r w:rsidR="006146F4">
        <w:rPr>
          <w:rFonts w:ascii="Times New Roman" w:hAnsi="Times New Roman" w:cs="Times New Roman"/>
          <w:sz w:val="24"/>
          <w:szCs w:val="24"/>
          <w:lang w:val="lv-LV"/>
        </w:rPr>
        <w:t>.pantu</w:t>
      </w:r>
      <w:r w:rsidR="004F68CC" w:rsidRPr="004F68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domes Finanšu komitejas 2023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8181F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20C6E" w:rsidRPr="00C20C6E" w:rsidRDefault="00FE42D1" w:rsidP="00C20C6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0C6E">
        <w:rPr>
          <w:rFonts w:ascii="Times New Roman" w:hAnsi="Times New Roman" w:cs="Times New Roman"/>
          <w:sz w:val="24"/>
          <w:szCs w:val="24"/>
          <w:lang w:val="lv-LV"/>
        </w:rPr>
        <w:t>Uzsākt pašvaldības akciju sabiedrības ,,Daugavpils satiksme” (vienotais reģistrācijas Nr.41503002269) reorganizāciju pārveidošanas ceļā, mainot kapitālsabiedrības veidu no akciju sabiedrības uz sabiedrību ar ierobežotu atbildību.</w:t>
      </w:r>
    </w:p>
    <w:p w:rsidR="00303B1C" w:rsidRDefault="00C20C6E" w:rsidP="00303B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0C6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C20C6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20C6E">
        <w:rPr>
          <w:rFonts w:ascii="Times New Roman" w:hAnsi="Times New Roman" w:cs="Times New Roman"/>
          <w:sz w:val="24"/>
          <w:szCs w:val="24"/>
          <w:lang w:val="lv-LV"/>
        </w:rPr>
        <w:t xml:space="preserve"> pašvaldības kapitāla daļu </w:t>
      </w:r>
      <w:r>
        <w:rPr>
          <w:rFonts w:ascii="Times New Roman" w:hAnsi="Times New Roman" w:cs="Times New Roman"/>
          <w:sz w:val="24"/>
          <w:szCs w:val="24"/>
          <w:lang w:val="lv-LV"/>
        </w:rPr>
        <w:t>turētāja pārstāvim pieņemt attiecīgu lēmumu</w:t>
      </w:r>
      <w:r w:rsidRPr="00C20C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akcionāru sapulcē par AS „Daugavpils satiksme”</w:t>
      </w:r>
      <w:r w:rsidRPr="00C20C6E">
        <w:rPr>
          <w:rFonts w:ascii="Times New Roman" w:hAnsi="Times New Roman" w:cs="Times New Roman"/>
          <w:sz w:val="24"/>
          <w:szCs w:val="24"/>
          <w:lang w:val="lv-LV"/>
        </w:rPr>
        <w:t xml:space="preserve"> reorganizāciju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pārveidošanas ceļā un </w:t>
      </w:r>
      <w:r w:rsidR="00603064"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>
        <w:rPr>
          <w:rFonts w:ascii="Times New Roman" w:hAnsi="Times New Roman" w:cs="Times New Roman"/>
          <w:sz w:val="24"/>
          <w:szCs w:val="24"/>
          <w:lang w:val="lv-LV"/>
        </w:rPr>
        <w:t>noteikumu</w:t>
      </w:r>
      <w:r w:rsidR="003B24F9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 kapitālsabiedrības pārveidošanu</w:t>
      </w:r>
      <w:r w:rsidRPr="00C20C6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20C6E" w:rsidRPr="00303B1C" w:rsidRDefault="00C20C6E" w:rsidP="004E2A5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03B1C">
        <w:rPr>
          <w:rFonts w:ascii="Times New Roman" w:hAnsi="Times New Roman" w:cs="Times New Roman"/>
          <w:sz w:val="24"/>
          <w:szCs w:val="24"/>
          <w:lang w:val="lv-LV"/>
        </w:rPr>
        <w:t>Papildus šajā lēmumā minētajiem uzdevu</w:t>
      </w:r>
      <w:r w:rsidR="00303B1C">
        <w:rPr>
          <w:rFonts w:ascii="Times New Roman" w:hAnsi="Times New Roman" w:cs="Times New Roman"/>
          <w:sz w:val="24"/>
          <w:szCs w:val="24"/>
          <w:lang w:val="lv-LV"/>
        </w:rPr>
        <w:t xml:space="preserve">miem, reorganizējamās kapitālsabiedrības valdei </w:t>
      </w:r>
      <w:r w:rsidRPr="00303B1C">
        <w:rPr>
          <w:rFonts w:ascii="Times New Roman" w:hAnsi="Times New Roman" w:cs="Times New Roman"/>
          <w:sz w:val="24"/>
          <w:szCs w:val="24"/>
          <w:lang w:val="lv-LV"/>
        </w:rPr>
        <w:t xml:space="preserve">nodrošināt Komerclikumā un Publiskas personas kapitāla daļu un kapitālsabiedrību pārvaldības likumā noteikto dokumentu sagatavošanu un </w:t>
      </w:r>
      <w:r w:rsidR="004E2A5E">
        <w:rPr>
          <w:rFonts w:ascii="Times New Roman" w:hAnsi="Times New Roman" w:cs="Times New Roman"/>
          <w:sz w:val="24"/>
          <w:szCs w:val="24"/>
          <w:lang w:val="lv-LV"/>
        </w:rPr>
        <w:t xml:space="preserve">iesniegšanu </w:t>
      </w:r>
      <w:r w:rsidR="004E2A5E" w:rsidRPr="004E2A5E">
        <w:rPr>
          <w:rFonts w:ascii="Times New Roman" w:hAnsi="Times New Roman" w:cs="Times New Roman"/>
          <w:sz w:val="24"/>
          <w:szCs w:val="24"/>
          <w:lang w:val="lv-LV"/>
        </w:rPr>
        <w:t>Latvijas Republikas Uzņēmumu reģistram</w:t>
      </w:r>
      <w:r w:rsidRPr="00303B1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E1FB7" w:rsidRDefault="004E1FB7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42B1D" w:rsidRDefault="00842B1D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:rsidR="00614E9F" w:rsidRPr="00B8181F" w:rsidRDefault="00624250" w:rsidP="008A6626">
      <w:pPr>
        <w:pStyle w:val="BodyTextIndent"/>
        <w:tabs>
          <w:tab w:val="left" w:pos="913"/>
        </w:tabs>
        <w:ind w:right="-86" w:firstLine="0"/>
        <w:rPr>
          <w:lang w:val="lv-LV"/>
        </w:rPr>
      </w:pPr>
      <w:r w:rsidRPr="00B8181F">
        <w:rPr>
          <w:lang w:val="lv-LV"/>
        </w:rPr>
        <w:lastRenderedPageBreak/>
        <w:t xml:space="preserve">      </w:t>
      </w:r>
      <w:r w:rsidR="008A6626">
        <w:rPr>
          <w:lang w:val="lv-LV"/>
        </w:rPr>
        <w:tab/>
      </w:r>
      <w:bookmarkStart w:id="0" w:name="_GoBack"/>
      <w:bookmarkEnd w:id="0"/>
    </w:p>
    <w:sectPr w:rsidR="00614E9F" w:rsidRPr="00B8181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8B3"/>
    <w:rsid w:val="003A5A59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E3556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83FCA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C20C6E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141ED5-9DA8-4347-9635-3681AC6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AEDF-31BC-4A55-8D50-E5E8DF4B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2023-04-27T10:05:00Z</cp:lastPrinted>
  <dcterms:created xsi:type="dcterms:W3CDTF">2023-05-09T07:08:00Z</dcterms:created>
  <dcterms:modified xsi:type="dcterms:W3CDTF">2023-05-09T07:09:00Z</dcterms:modified>
</cp:coreProperties>
</file>